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66A06" w14:textId="1B9BBD6A" w:rsidR="00123AA8" w:rsidRPr="00123AA8" w:rsidRDefault="00123AA8" w:rsidP="00123AA8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 w:cs="Times New Roman"/>
          <w:b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Calibri" w:eastAsia="Calibri" w:hAnsi="Calibri" w:cs="Times New Roman"/>
          <w:noProof/>
          <w:kern w:val="0"/>
          <w:sz w:val="22"/>
          <w:szCs w:val="22"/>
          <w14:ligatures w14:val="none"/>
        </w:rPr>
        <w:drawing>
          <wp:anchor distT="0" distB="0" distL="114300" distR="114300" simplePos="0" relativeHeight="251659264" behindDoc="0" locked="0" layoutInCell="1" allowOverlap="1" wp14:anchorId="4877AA0C" wp14:editId="26639B86">
            <wp:simplePos x="0" y="0"/>
            <wp:positionH relativeFrom="column">
              <wp:posOffset>504190</wp:posOffset>
            </wp:positionH>
            <wp:positionV relativeFrom="paragraph">
              <wp:posOffset>-462280</wp:posOffset>
            </wp:positionV>
            <wp:extent cx="552450" cy="685800"/>
            <wp:effectExtent l="0" t="0" r="0" b="0"/>
            <wp:wrapNone/>
            <wp:docPr id="2" name="Slika 1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3AA8">
        <w:rPr>
          <w:rFonts w:ascii="Verdana" w:eastAsia="Calibri" w:hAnsi="Verdana" w:cs="Times New Roman"/>
          <w:b/>
          <w:kern w:val="0"/>
          <w:sz w:val="20"/>
          <w:szCs w:val="20"/>
          <w:lang w:eastAsia="hr-HR"/>
          <w14:ligatures w14:val="none"/>
        </w:rPr>
        <w:t xml:space="preserve"> </w:t>
      </w:r>
    </w:p>
    <w:p w14:paraId="5B24445A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195F0EA8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REPUBLIKA  HRVATSKA</w:t>
      </w:r>
    </w:p>
    <w:p w14:paraId="6EC21453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2692B76E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</w:p>
    <w:p w14:paraId="6593B36D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  <w:t xml:space="preserve">      GRADSKO VIJEĆE</w:t>
      </w:r>
    </w:p>
    <w:p w14:paraId="6E574CD6" w14:textId="77777777" w:rsidR="00123AA8" w:rsidRPr="00123AA8" w:rsidRDefault="00123AA8" w:rsidP="00123AA8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262BB1B1" w14:textId="5509AD86" w:rsidR="00123AA8" w:rsidRPr="00123AA8" w:rsidRDefault="00123AA8" w:rsidP="00123AA8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KLASA: 024-02/2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5</w:t>
      </w:r>
      <w:r w:rsidRPr="00123AA8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-01/</w:t>
      </w:r>
      <w:r w:rsidR="00EC2254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10</w:t>
      </w:r>
    </w:p>
    <w:p w14:paraId="754CA831" w14:textId="09DE9464" w:rsidR="00123AA8" w:rsidRPr="00123AA8" w:rsidRDefault="00123AA8" w:rsidP="00123AA8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URBROJ:2133-04-03-03/02-2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5</w:t>
      </w:r>
      <w:r w:rsidRPr="00123AA8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-1</w:t>
      </w:r>
    </w:p>
    <w:p w14:paraId="18DD584A" w14:textId="38DBB94D" w:rsidR="00123AA8" w:rsidRPr="00123AA8" w:rsidRDefault="00123AA8" w:rsidP="00123AA8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 xml:space="preserve">Slunj, </w:t>
      </w:r>
      <w:r w:rsidR="00311952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22</w:t>
      </w:r>
      <w:r w:rsidRPr="00123AA8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 xml:space="preserve">. 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07</w:t>
      </w:r>
      <w:r w:rsidRPr="00123AA8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 202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5</w:t>
      </w:r>
      <w:r w:rsidRPr="00123AA8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</w:t>
      </w:r>
    </w:p>
    <w:p w14:paraId="7E90C55A" w14:textId="77777777" w:rsidR="00123AA8" w:rsidRPr="00123AA8" w:rsidRDefault="00123AA8" w:rsidP="00123AA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 xml:space="preserve">        </w:t>
      </w:r>
    </w:p>
    <w:p w14:paraId="12F00FEC" w14:textId="77777777" w:rsidR="00123AA8" w:rsidRPr="00123AA8" w:rsidRDefault="00123AA8" w:rsidP="00123AA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Na temelju članka 61. Poslovnika Gradskog vijeća Grada Slunja</w:t>
      </w:r>
    </w:p>
    <w:p w14:paraId="1E9F9EE3" w14:textId="77777777" w:rsidR="00123AA8" w:rsidRDefault="00123AA8" w:rsidP="00123AA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1A8240E8" w14:textId="77777777" w:rsidR="004A4194" w:rsidRPr="00123AA8" w:rsidRDefault="004A4194" w:rsidP="00123AA8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6C9F2F3F" w14:textId="77777777" w:rsidR="00123AA8" w:rsidRPr="00123AA8" w:rsidRDefault="00123AA8" w:rsidP="00123AA8">
      <w:pPr>
        <w:tabs>
          <w:tab w:val="center" w:pos="1560"/>
        </w:tabs>
        <w:spacing w:after="0" w:line="240" w:lineRule="auto"/>
        <w:ind w:left="360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 w:rsidRPr="00123AA8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 w:rsidRPr="00123AA8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 w:rsidRPr="00123AA8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  <w:t xml:space="preserve">      SAZIVAM</w:t>
      </w:r>
    </w:p>
    <w:p w14:paraId="31E47A59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</w:p>
    <w:p w14:paraId="253688EB" w14:textId="4FD869E0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  <w:r w:rsidRPr="00123AA8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>3. sjednicu Gradskog vijeća Grada Slunja za P</w:t>
      </w:r>
      <w:r w:rsidR="00311952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>ONEDJELJAK</w:t>
      </w:r>
      <w:r w:rsidRPr="00123AA8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– 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2</w:t>
      </w:r>
      <w:r w:rsidR="00311952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8</w:t>
      </w:r>
      <w:r w:rsidRPr="00123AA8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 xml:space="preserve">. 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srpnja</w:t>
      </w:r>
      <w:r w:rsidRPr="00123AA8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 xml:space="preserve"> 202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5</w:t>
      </w:r>
      <w:r w:rsidRPr="00123AA8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.</w:t>
      </w:r>
      <w:r w:rsidRPr="00123AA8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godine s početkom u </w:t>
      </w:r>
      <w:r w:rsidRPr="00123AA8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14 sati</w:t>
      </w:r>
      <w:r w:rsidRPr="00123AA8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u vijećnici</w:t>
      </w:r>
    </w:p>
    <w:p w14:paraId="382F5805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0B507795" w14:textId="77777777" w:rsidR="00123AA8" w:rsidRPr="00123AA8" w:rsidRDefault="00123AA8" w:rsidP="00123AA8">
      <w:pPr>
        <w:numPr>
          <w:ilvl w:val="0"/>
          <w:numId w:val="1"/>
        </w:numPr>
        <w:overflowPunct w:val="0"/>
        <w:autoSpaceDE w:val="0"/>
        <w:autoSpaceDN w:val="0"/>
        <w:spacing w:after="0" w:line="240" w:lineRule="auto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Aktualni sat</w:t>
      </w:r>
    </w:p>
    <w:p w14:paraId="290858B6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Za sjednicu predlažem sljedeći</w:t>
      </w:r>
    </w:p>
    <w:p w14:paraId="403FFFD4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72464D51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123AA8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Dnevni red</w:t>
      </w:r>
    </w:p>
    <w:p w14:paraId="0E110C72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75D296E8" w14:textId="0C12B395" w:rsidR="003C65C9" w:rsidRPr="005A3B4C" w:rsidRDefault="00123AA8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>Zaključak o usvajanju zapisnika s 2. sjednice Gradskog vijeća</w:t>
      </w:r>
    </w:p>
    <w:p w14:paraId="4B0ED58D" w14:textId="295447F0" w:rsidR="00DB25EF" w:rsidRPr="005A3B4C" w:rsidRDefault="00DB25EF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 xml:space="preserve">Izvješće </w:t>
      </w:r>
      <w:r w:rsidR="003C65C9" w:rsidRPr="005A3B4C">
        <w:rPr>
          <w:rFonts w:ascii="Verdana" w:hAnsi="Verdana"/>
          <w:sz w:val="20"/>
          <w:szCs w:val="20"/>
          <w:lang w:eastAsia="hr-HR"/>
        </w:rPr>
        <w:t>o radu G</w:t>
      </w:r>
      <w:r w:rsidRPr="005A3B4C">
        <w:rPr>
          <w:rFonts w:ascii="Verdana" w:hAnsi="Verdana"/>
          <w:sz w:val="20"/>
          <w:szCs w:val="20"/>
          <w:lang w:eastAsia="hr-HR"/>
        </w:rPr>
        <w:t>radonačelnice</w:t>
      </w:r>
      <w:r w:rsidR="003C65C9" w:rsidRPr="005A3B4C">
        <w:rPr>
          <w:rFonts w:ascii="Verdana" w:hAnsi="Verdana"/>
          <w:sz w:val="20"/>
          <w:szCs w:val="20"/>
          <w:lang w:eastAsia="hr-HR"/>
        </w:rPr>
        <w:t xml:space="preserve"> za razdoblje 01.01.2025. do 30.06. 2025. godine</w:t>
      </w:r>
      <w:r w:rsidR="003C65C9" w:rsidRPr="005A3B4C">
        <w:rPr>
          <w:rFonts w:ascii="Verdana" w:hAnsi="Verdana"/>
          <w:color w:val="EE0000"/>
          <w:sz w:val="20"/>
          <w:szCs w:val="20"/>
          <w:lang w:eastAsia="hr-HR"/>
        </w:rPr>
        <w:t xml:space="preserve"> </w:t>
      </w:r>
    </w:p>
    <w:p w14:paraId="19F163D3" w14:textId="6DED14C4" w:rsidR="00B97B32" w:rsidRPr="005A3B4C" w:rsidRDefault="00B97B32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>Razmatranje Godišnjeg izvješća o izvršenju financijskog plana Zajednice sportskih udruga Grada Slunja za 2024. godinu</w:t>
      </w:r>
    </w:p>
    <w:p w14:paraId="6A1D3A83" w14:textId="6E431FFC" w:rsidR="00B97B32" w:rsidRPr="005A3B4C" w:rsidRDefault="00B97B32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>Razmatranje Godišnjeg izvješća o izvršenju financijskog plana Knjižnice i čitaonice  Slunj za 2024. godinu</w:t>
      </w:r>
    </w:p>
    <w:p w14:paraId="786D8C07" w14:textId="59087679" w:rsidR="00B97B32" w:rsidRPr="005A3B4C" w:rsidRDefault="00B97B32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>Razmatranje Izvješća o radu i financijskog izvješća Komunalnog društva LIPA d.o.o. za 2024. godinu</w:t>
      </w:r>
    </w:p>
    <w:p w14:paraId="5460CD95" w14:textId="55EEB0E6" w:rsidR="00B97B32" w:rsidRPr="005A3B4C" w:rsidRDefault="00B97B32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>Razmatranje Godišnjeg izvješća o izvršenju financijskog plana Pučkog otvorenog učilišta Slunj za 2024. godinu</w:t>
      </w:r>
    </w:p>
    <w:p w14:paraId="5356BA00" w14:textId="02DD454E" w:rsidR="00B97B32" w:rsidRPr="005A3B4C" w:rsidRDefault="00B97B32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 xml:space="preserve">Razmatranje Izvještaja o izvršenju financijskog plana Dječjeg vrtića Slunj za razdoblje 01.01.2024. do 31.12.2024. godine </w:t>
      </w:r>
    </w:p>
    <w:p w14:paraId="5C439E90" w14:textId="0A838D04" w:rsidR="00B97B32" w:rsidRPr="005A3B4C" w:rsidRDefault="00B97B32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>Razmatranje Izvještaja o financijsko materijalnom poslovanju DVD-a Slunj za razdoblje 01.01.2024. - 31.12.2024. godine</w:t>
      </w:r>
    </w:p>
    <w:p w14:paraId="791F6BC5" w14:textId="6BBB4949" w:rsidR="00123AA8" w:rsidRPr="005A3B4C" w:rsidRDefault="00123AA8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>Razmatranje Izvješća o radu Gradskog društva Crvenog križa Slunj za razdoblje od  01.01.2024. do 31.12.2024. godine</w:t>
      </w:r>
    </w:p>
    <w:p w14:paraId="3C345709" w14:textId="0DABDE5D" w:rsidR="00B97B32" w:rsidRPr="005A3B4C" w:rsidRDefault="00B97B32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>Razmatranje</w:t>
      </w:r>
      <w:r w:rsidR="003C65C9" w:rsidRPr="005A3B4C">
        <w:rPr>
          <w:rFonts w:ascii="Verdana" w:hAnsi="Verdana"/>
          <w:sz w:val="20"/>
          <w:szCs w:val="20"/>
          <w:lang w:eastAsia="hr-HR"/>
        </w:rPr>
        <w:t xml:space="preserve"> </w:t>
      </w:r>
      <w:r w:rsidRPr="005A3B4C">
        <w:rPr>
          <w:rFonts w:ascii="Verdana" w:hAnsi="Verdana"/>
          <w:sz w:val="20"/>
          <w:szCs w:val="20"/>
          <w:lang w:eastAsia="hr-HR"/>
        </w:rPr>
        <w:t>Financijskog izvješća tvrtke Radio Slunj d.o.o. za razdoblje 01.01.2024. - 31.12.2024. godine</w:t>
      </w:r>
    </w:p>
    <w:p w14:paraId="67080DB6" w14:textId="5DF3DF65" w:rsidR="00123AA8" w:rsidRPr="006615F6" w:rsidRDefault="00123AA8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6615F6">
        <w:rPr>
          <w:rFonts w:ascii="Verdana" w:hAnsi="Verdana"/>
          <w:sz w:val="20"/>
          <w:szCs w:val="20"/>
          <w:lang w:eastAsia="hr-HR"/>
        </w:rPr>
        <w:t xml:space="preserve">Razmatranje </w:t>
      </w:r>
      <w:r w:rsidR="006615F6" w:rsidRPr="006615F6">
        <w:rPr>
          <w:rFonts w:ascii="Verdana" w:hAnsi="Verdana"/>
          <w:sz w:val="20"/>
          <w:szCs w:val="20"/>
          <w:lang w:eastAsia="hr-HR"/>
        </w:rPr>
        <w:t>Godišnjeg financijskog i</w:t>
      </w:r>
      <w:r w:rsidRPr="006615F6">
        <w:rPr>
          <w:rFonts w:ascii="Verdana" w:hAnsi="Verdana"/>
          <w:sz w:val="20"/>
          <w:szCs w:val="20"/>
          <w:lang w:eastAsia="hr-HR"/>
        </w:rPr>
        <w:t xml:space="preserve">zvješća o izvršenju financijskog plana </w:t>
      </w:r>
      <w:r w:rsidR="006615F6" w:rsidRPr="006615F6">
        <w:rPr>
          <w:rFonts w:ascii="Verdana" w:hAnsi="Verdana"/>
          <w:sz w:val="20"/>
          <w:szCs w:val="20"/>
          <w:lang w:eastAsia="hr-HR"/>
        </w:rPr>
        <w:t xml:space="preserve">Vodovoda i kanalizacije </w:t>
      </w:r>
      <w:r w:rsidRPr="006615F6">
        <w:rPr>
          <w:rFonts w:ascii="Verdana" w:hAnsi="Verdana"/>
          <w:sz w:val="20"/>
          <w:szCs w:val="20"/>
          <w:lang w:eastAsia="hr-HR"/>
        </w:rPr>
        <w:t xml:space="preserve">d.o.o. </w:t>
      </w:r>
      <w:r w:rsidR="006615F6" w:rsidRPr="006615F6">
        <w:rPr>
          <w:rFonts w:ascii="Verdana" w:hAnsi="Verdana"/>
          <w:sz w:val="20"/>
          <w:szCs w:val="20"/>
          <w:lang w:eastAsia="hr-HR"/>
        </w:rPr>
        <w:t xml:space="preserve">Podružnice </w:t>
      </w:r>
      <w:r w:rsidRPr="006615F6">
        <w:rPr>
          <w:rFonts w:ascii="Verdana" w:hAnsi="Verdana"/>
          <w:sz w:val="20"/>
          <w:szCs w:val="20"/>
          <w:lang w:eastAsia="hr-HR"/>
        </w:rPr>
        <w:t>Slunj za 202</w:t>
      </w:r>
      <w:r w:rsidR="00B13E47" w:rsidRPr="006615F6">
        <w:rPr>
          <w:rFonts w:ascii="Verdana" w:hAnsi="Verdana"/>
          <w:sz w:val="20"/>
          <w:szCs w:val="20"/>
          <w:lang w:eastAsia="hr-HR"/>
        </w:rPr>
        <w:t>4</w:t>
      </w:r>
      <w:r w:rsidRPr="006615F6">
        <w:rPr>
          <w:rFonts w:ascii="Verdana" w:hAnsi="Verdana"/>
          <w:sz w:val="20"/>
          <w:szCs w:val="20"/>
          <w:lang w:eastAsia="hr-HR"/>
        </w:rPr>
        <w:t>. godinu</w:t>
      </w:r>
    </w:p>
    <w:p w14:paraId="6D3D3DC9" w14:textId="10946B5A" w:rsidR="00123AA8" w:rsidRPr="005A3B4C" w:rsidRDefault="00123AA8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 xml:space="preserve">Razmatranje </w:t>
      </w:r>
      <w:r w:rsidR="00B13E47" w:rsidRPr="005A3B4C">
        <w:rPr>
          <w:rFonts w:ascii="Verdana" w:hAnsi="Verdana"/>
          <w:sz w:val="20"/>
          <w:szCs w:val="20"/>
          <w:lang w:eastAsia="hr-HR"/>
        </w:rPr>
        <w:t>I</w:t>
      </w:r>
      <w:r w:rsidRPr="005A3B4C">
        <w:rPr>
          <w:rFonts w:ascii="Verdana" w:hAnsi="Verdana"/>
          <w:sz w:val="20"/>
          <w:szCs w:val="20"/>
          <w:lang w:eastAsia="hr-HR"/>
        </w:rPr>
        <w:t xml:space="preserve">zvješća o izvršenju </w:t>
      </w:r>
      <w:r w:rsidR="00B13E47" w:rsidRPr="005A3B4C">
        <w:rPr>
          <w:rFonts w:ascii="Verdana" w:hAnsi="Verdana"/>
          <w:sz w:val="20"/>
          <w:szCs w:val="20"/>
          <w:lang w:eastAsia="hr-HR"/>
        </w:rPr>
        <w:t xml:space="preserve">godišnjeg programa rada i </w:t>
      </w:r>
      <w:r w:rsidRPr="005A3B4C">
        <w:rPr>
          <w:rFonts w:ascii="Verdana" w:hAnsi="Verdana"/>
          <w:sz w:val="20"/>
          <w:szCs w:val="20"/>
          <w:lang w:eastAsia="hr-HR"/>
        </w:rPr>
        <w:t>financijskog plana Turističke zajednice Grada Slunja za 202</w:t>
      </w:r>
      <w:r w:rsidR="00B13E47" w:rsidRPr="005A3B4C">
        <w:rPr>
          <w:rFonts w:ascii="Verdana" w:hAnsi="Verdana"/>
          <w:sz w:val="20"/>
          <w:szCs w:val="20"/>
          <w:lang w:eastAsia="hr-HR"/>
        </w:rPr>
        <w:t>4</w:t>
      </w:r>
      <w:r w:rsidRPr="005A3B4C">
        <w:rPr>
          <w:rFonts w:ascii="Verdana" w:hAnsi="Verdana"/>
          <w:sz w:val="20"/>
          <w:szCs w:val="20"/>
          <w:lang w:eastAsia="hr-HR"/>
        </w:rPr>
        <w:t>. godinu</w:t>
      </w:r>
    </w:p>
    <w:p w14:paraId="69C272B9" w14:textId="4295E302" w:rsidR="00123AA8" w:rsidRPr="005A3B4C" w:rsidRDefault="00123AA8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/>
          <w:sz w:val="20"/>
          <w:szCs w:val="20"/>
          <w:lang w:eastAsia="hr-HR"/>
        </w:rPr>
        <w:t xml:space="preserve">Odluka o </w:t>
      </w:r>
      <w:r w:rsidR="00B13E47" w:rsidRPr="005A3B4C">
        <w:rPr>
          <w:rFonts w:ascii="Verdana" w:hAnsi="Verdana"/>
          <w:sz w:val="20"/>
          <w:szCs w:val="20"/>
          <w:lang w:eastAsia="hr-HR"/>
        </w:rPr>
        <w:t>povećanju temeljnog kapitala Komunalnog društva LIPA d.o.o.</w:t>
      </w:r>
    </w:p>
    <w:p w14:paraId="68DABFC3" w14:textId="77777777" w:rsidR="00E373AC" w:rsidRPr="005A3B4C" w:rsidRDefault="00E373AC" w:rsidP="00E373AC">
      <w:pPr>
        <w:pStyle w:val="Bezproreda"/>
        <w:numPr>
          <w:ilvl w:val="0"/>
          <w:numId w:val="5"/>
        </w:numPr>
        <w:rPr>
          <w:rFonts w:ascii="Verdana" w:hAnsi="Verdana" w:cs="Tahoma"/>
          <w:sz w:val="20"/>
          <w:szCs w:val="20"/>
        </w:rPr>
      </w:pPr>
      <w:r w:rsidRPr="005A3B4C">
        <w:rPr>
          <w:rFonts w:ascii="Verdana" w:hAnsi="Verdana" w:cs="Tahoma"/>
          <w:sz w:val="20"/>
          <w:szCs w:val="20"/>
        </w:rPr>
        <w:t>Odluka o izmjeni Programa građenja komunalne infrastrukture na području Grada Slunja u 2025. godini</w:t>
      </w:r>
    </w:p>
    <w:p w14:paraId="13073069" w14:textId="668F7B98" w:rsidR="00C2349A" w:rsidRPr="005A3B4C" w:rsidRDefault="00C2349A" w:rsidP="005A3B4C">
      <w:pPr>
        <w:pStyle w:val="Bezproreda"/>
        <w:numPr>
          <w:ilvl w:val="0"/>
          <w:numId w:val="5"/>
        </w:numPr>
        <w:rPr>
          <w:rFonts w:ascii="Verdana" w:hAnsi="Verdana"/>
          <w:sz w:val="20"/>
          <w:szCs w:val="20"/>
          <w:lang w:eastAsia="hr-HR"/>
        </w:rPr>
      </w:pPr>
      <w:r w:rsidRPr="005A3B4C">
        <w:rPr>
          <w:rFonts w:ascii="Verdana" w:hAnsi="Verdana" w:cs="Times New Roman"/>
          <w:kern w:val="0"/>
          <w:sz w:val="20"/>
          <w:szCs w:val="20"/>
          <w14:ligatures w14:val="none"/>
        </w:rPr>
        <w:t>Odluka o prodaji stanova u vlasništvu Grada</w:t>
      </w:r>
      <w:r w:rsidR="00517544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 </w:t>
      </w:r>
      <w:r w:rsidR="00517544" w:rsidRPr="00034173">
        <w:rPr>
          <w:rFonts w:ascii="Verdana" w:hAnsi="Verdana"/>
          <w:sz w:val="20"/>
          <w:szCs w:val="20"/>
        </w:rPr>
        <w:t xml:space="preserve">u </w:t>
      </w:r>
      <w:r w:rsidR="00517544">
        <w:rPr>
          <w:rFonts w:ascii="Verdana" w:hAnsi="Verdana"/>
          <w:sz w:val="20"/>
          <w:szCs w:val="20"/>
        </w:rPr>
        <w:t>U</w:t>
      </w:r>
      <w:r w:rsidR="00517544" w:rsidRPr="00034173">
        <w:rPr>
          <w:rFonts w:ascii="Verdana" w:hAnsi="Verdana"/>
          <w:sz w:val="20"/>
          <w:szCs w:val="20"/>
        </w:rPr>
        <w:t xml:space="preserve">lici </w:t>
      </w:r>
      <w:r w:rsidR="00517544">
        <w:rPr>
          <w:rFonts w:ascii="Verdana" w:hAnsi="Verdana"/>
          <w:sz w:val="20"/>
          <w:szCs w:val="20"/>
        </w:rPr>
        <w:t>14.</w:t>
      </w:r>
      <w:r w:rsidR="00517544">
        <w:rPr>
          <w:rFonts w:ascii="Verdana" w:hAnsi="Verdana"/>
          <w:sz w:val="20"/>
          <w:szCs w:val="20"/>
        </w:rPr>
        <w:t xml:space="preserve"> </w:t>
      </w:r>
      <w:r w:rsidR="00517544">
        <w:rPr>
          <w:rFonts w:ascii="Verdana" w:hAnsi="Verdana"/>
          <w:sz w:val="20"/>
          <w:szCs w:val="20"/>
        </w:rPr>
        <w:t>domobranske pukovnije 5</w:t>
      </w:r>
      <w:r w:rsidR="00517544">
        <w:rPr>
          <w:rFonts w:ascii="Verdana" w:hAnsi="Verdana"/>
          <w:sz w:val="20"/>
          <w:szCs w:val="20"/>
        </w:rPr>
        <w:t xml:space="preserve"> i </w:t>
      </w:r>
      <w:r w:rsidR="00517544">
        <w:rPr>
          <w:rFonts w:ascii="Verdana" w:hAnsi="Verdana"/>
          <w:sz w:val="20"/>
          <w:szCs w:val="20"/>
        </w:rPr>
        <w:t>u Ulici kralja Zvonimira 17</w:t>
      </w:r>
    </w:p>
    <w:p w14:paraId="473FD1D1" w14:textId="381D16E5" w:rsidR="00C2349A" w:rsidRPr="005A3B4C" w:rsidRDefault="00C2349A" w:rsidP="005A3B4C">
      <w:pPr>
        <w:pStyle w:val="Bezproreda"/>
        <w:numPr>
          <w:ilvl w:val="0"/>
          <w:numId w:val="5"/>
        </w:numPr>
        <w:rPr>
          <w:rFonts w:ascii="Verdana" w:hAnsi="Verdana" w:cs="Tahoma"/>
          <w:sz w:val="20"/>
          <w:szCs w:val="20"/>
        </w:rPr>
      </w:pPr>
      <w:r w:rsidRPr="005A3B4C">
        <w:rPr>
          <w:rFonts w:ascii="Verdana" w:hAnsi="Verdana" w:cs="Tahoma"/>
          <w:sz w:val="20"/>
          <w:szCs w:val="20"/>
        </w:rPr>
        <w:t xml:space="preserve">Odluka o osnivanju i imenovanju Povjerenstva za zakup i prodaju poljoprivrednog zemljišta u vlasništvu Republike Hrvatske na području Grada Slunja </w:t>
      </w:r>
    </w:p>
    <w:p w14:paraId="1BEF1EAF" w14:textId="3068D4B6" w:rsidR="00311952" w:rsidRPr="005A3B4C" w:rsidRDefault="00DB25EF" w:rsidP="005A3B4C">
      <w:pPr>
        <w:pStyle w:val="Bezproreda"/>
        <w:numPr>
          <w:ilvl w:val="0"/>
          <w:numId w:val="5"/>
        </w:numPr>
        <w:rPr>
          <w:rFonts w:ascii="Verdana" w:hAnsi="Verdana" w:cs="Tahoma"/>
          <w:sz w:val="20"/>
          <w:szCs w:val="20"/>
        </w:rPr>
      </w:pPr>
      <w:r w:rsidRPr="005A3B4C">
        <w:rPr>
          <w:rFonts w:ascii="Verdana" w:hAnsi="Verdana"/>
          <w:kern w:val="0"/>
          <w:sz w:val="20"/>
          <w:szCs w:val="20"/>
          <w:lang w:eastAsia="hr-HR"/>
          <w14:ligatures w14:val="none"/>
        </w:rPr>
        <w:t xml:space="preserve">Prethodna suglasnost na visinu naknade za korištenje i rezervaciju grobnog mjesta na Katoličkom groblju </w:t>
      </w:r>
      <w:r w:rsidR="003C65C9" w:rsidRPr="005A3B4C">
        <w:rPr>
          <w:rFonts w:ascii="Verdana" w:hAnsi="Verdana"/>
          <w:kern w:val="0"/>
          <w:sz w:val="20"/>
          <w:szCs w:val="20"/>
          <w:lang w:eastAsia="hr-HR"/>
          <w14:ligatures w14:val="none"/>
        </w:rPr>
        <w:t xml:space="preserve">Slunj </w:t>
      </w:r>
      <w:r w:rsidR="003C65C9" w:rsidRPr="005A3B4C">
        <w:rPr>
          <w:rFonts w:ascii="Verdana" w:hAnsi="Verdana"/>
          <w:sz w:val="20"/>
          <w:szCs w:val="20"/>
        </w:rPr>
        <w:t xml:space="preserve">(izuzev polja F), Pravoslavnom groblju Slunj, Nikšić, </w:t>
      </w:r>
      <w:proofErr w:type="spellStart"/>
      <w:r w:rsidR="003C65C9" w:rsidRPr="005A3B4C">
        <w:rPr>
          <w:rFonts w:ascii="Verdana" w:hAnsi="Verdana"/>
          <w:sz w:val="20"/>
          <w:szCs w:val="20"/>
        </w:rPr>
        <w:t>Cvitović</w:t>
      </w:r>
      <w:proofErr w:type="spellEnd"/>
      <w:r w:rsidR="003C65C9" w:rsidRPr="005A3B4C">
        <w:rPr>
          <w:rFonts w:ascii="Verdana" w:hAnsi="Verdana"/>
          <w:sz w:val="20"/>
          <w:szCs w:val="20"/>
        </w:rPr>
        <w:t xml:space="preserve"> i </w:t>
      </w:r>
      <w:proofErr w:type="spellStart"/>
      <w:r w:rsidR="003C65C9" w:rsidRPr="005A3B4C">
        <w:rPr>
          <w:rFonts w:ascii="Verdana" w:hAnsi="Verdana"/>
          <w:sz w:val="20"/>
          <w:szCs w:val="20"/>
        </w:rPr>
        <w:t>Lađevac</w:t>
      </w:r>
      <w:proofErr w:type="spellEnd"/>
      <w:r w:rsidR="003C65C9" w:rsidRPr="005A3B4C">
        <w:rPr>
          <w:rFonts w:ascii="Verdana" w:hAnsi="Verdana"/>
          <w:sz w:val="20"/>
          <w:szCs w:val="20"/>
        </w:rPr>
        <w:t xml:space="preserve"> (izuzev polja C i D)</w:t>
      </w:r>
    </w:p>
    <w:p w14:paraId="5B9F28DE" w14:textId="77777777" w:rsidR="00DB25EF" w:rsidRPr="00123AA8" w:rsidRDefault="00DB25EF" w:rsidP="00DB25EF">
      <w:pPr>
        <w:spacing w:after="0" w:line="240" w:lineRule="auto"/>
        <w:ind w:left="720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</w:p>
    <w:p w14:paraId="1ED25C76" w14:textId="77777777" w:rsidR="00123AA8" w:rsidRPr="00123AA8" w:rsidRDefault="00123AA8" w:rsidP="00DB25EF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</w:p>
    <w:p w14:paraId="0731CBF3" w14:textId="77777777" w:rsidR="00123AA8" w:rsidRPr="00123AA8" w:rsidRDefault="00123AA8" w:rsidP="00123AA8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  <w:r w:rsidRPr="00123AA8">
        <w:rPr>
          <w:rFonts w:ascii="Verdana" w:eastAsia="Calibri" w:hAnsi="Verdana" w:cs="Arial"/>
          <w:bCs/>
          <w:sz w:val="18"/>
          <w:szCs w:val="18"/>
          <w:lang w:eastAsia="hr-HR"/>
        </w:rPr>
        <w:t>Materijale dostavljamo uz poziv.</w:t>
      </w:r>
    </w:p>
    <w:p w14:paraId="1C69DBC8" w14:textId="77777777" w:rsidR="00123AA8" w:rsidRPr="00123AA8" w:rsidRDefault="00123AA8" w:rsidP="00123AA8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24214B78" w14:textId="42D455C2" w:rsidR="00123AA8" w:rsidRPr="00123AA8" w:rsidRDefault="00123AA8" w:rsidP="00123AA8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  <w:r w:rsidRPr="00123AA8">
        <w:rPr>
          <w:rFonts w:ascii="Verdana" w:eastAsia="Calibri" w:hAnsi="Verdana" w:cs="Arial"/>
          <w:bCs/>
          <w:sz w:val="18"/>
          <w:szCs w:val="18"/>
          <w:lang w:eastAsia="hr-HR"/>
        </w:rPr>
        <w:t xml:space="preserve">Molimo da sjednici neizostavno prisustvujete, a eventualni opravdani izostanak prijavite </w:t>
      </w:r>
      <w:proofErr w:type="spellStart"/>
      <w:r w:rsidR="00B13E47">
        <w:rPr>
          <w:rFonts w:ascii="Verdana" w:eastAsia="Calibri" w:hAnsi="Verdana" w:cs="Arial"/>
          <w:bCs/>
          <w:sz w:val="18"/>
          <w:szCs w:val="18"/>
          <w:lang w:eastAsia="hr-HR"/>
        </w:rPr>
        <w:t>Dragoslavi</w:t>
      </w:r>
      <w:proofErr w:type="spellEnd"/>
      <w:r w:rsidR="00B13E47">
        <w:rPr>
          <w:rFonts w:ascii="Verdana" w:eastAsia="Calibri" w:hAnsi="Verdana" w:cs="Arial"/>
          <w:bCs/>
          <w:sz w:val="18"/>
          <w:szCs w:val="18"/>
          <w:lang w:eastAsia="hr-HR"/>
        </w:rPr>
        <w:t xml:space="preserve"> Cindrić</w:t>
      </w:r>
      <w:r w:rsidRPr="00123AA8">
        <w:rPr>
          <w:rFonts w:ascii="Verdana" w:eastAsia="Calibri" w:hAnsi="Verdana" w:cs="Arial"/>
          <w:bCs/>
          <w:sz w:val="18"/>
          <w:szCs w:val="18"/>
          <w:lang w:eastAsia="hr-HR"/>
        </w:rPr>
        <w:t xml:space="preserve"> na tel. 674 70</w:t>
      </w:r>
      <w:r w:rsidR="00B13E47">
        <w:rPr>
          <w:rFonts w:ascii="Verdana" w:eastAsia="Calibri" w:hAnsi="Verdana" w:cs="Arial"/>
          <w:bCs/>
          <w:sz w:val="18"/>
          <w:szCs w:val="18"/>
          <w:lang w:eastAsia="hr-HR"/>
        </w:rPr>
        <w:t>6</w:t>
      </w:r>
      <w:r w:rsidRPr="00123AA8">
        <w:rPr>
          <w:rFonts w:ascii="Verdana" w:eastAsia="Calibri" w:hAnsi="Verdana" w:cs="Arial"/>
          <w:bCs/>
          <w:sz w:val="18"/>
          <w:szCs w:val="18"/>
          <w:lang w:eastAsia="hr-HR"/>
        </w:rPr>
        <w:t>.</w:t>
      </w:r>
    </w:p>
    <w:p w14:paraId="2C58FCD5" w14:textId="77777777" w:rsidR="00123AA8" w:rsidRDefault="00123AA8" w:rsidP="00123AA8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33F4F8C6" w14:textId="77777777" w:rsidR="006615F6" w:rsidRDefault="006615F6" w:rsidP="00123AA8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762B72DC" w14:textId="77777777" w:rsidR="006615F6" w:rsidRPr="00123AA8" w:rsidRDefault="006615F6" w:rsidP="00123AA8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6CE840BB" w14:textId="77777777" w:rsidR="00123AA8" w:rsidRPr="00123AA8" w:rsidRDefault="00123AA8" w:rsidP="00123AA8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>ZA TOČNOST</w:t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      </w:t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PREDSJEDNIK</w:t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                             GRADSKOG VIJEĆA</w:t>
      </w:r>
    </w:p>
    <w:p w14:paraId="6ED8CCE9" w14:textId="60FE1B5A" w:rsidR="00A727FC" w:rsidRPr="00B13E47" w:rsidRDefault="00B13E47" w:rsidP="00B13E47">
      <w:pPr>
        <w:spacing w:after="200" w:line="276" w:lineRule="auto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>Dragoslava Cindrić</w:t>
      </w:r>
      <w:r w:rsidR="00123AA8"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 xml:space="preserve">                                                                                 Jure Katić, v. r.</w:t>
      </w:r>
      <w:r w:rsidR="00123AA8" w:rsidRPr="00123AA8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</w:p>
    <w:sectPr w:rsidR="00A727FC" w:rsidRPr="00B13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77BCA"/>
    <w:multiLevelType w:val="hybridMultilevel"/>
    <w:tmpl w:val="F2EE3C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14FC1"/>
    <w:multiLevelType w:val="hybridMultilevel"/>
    <w:tmpl w:val="E6A28490"/>
    <w:lvl w:ilvl="0" w:tplc="04CEB3FE">
      <w:start w:val="1"/>
      <w:numFmt w:val="decimal"/>
      <w:lvlText w:val="%1."/>
      <w:lvlJc w:val="left"/>
      <w:pPr>
        <w:ind w:left="785" w:hanging="360"/>
      </w:pPr>
      <w:rPr>
        <w:rFonts w:ascii="Verdana" w:hAnsi="Verdana" w:hint="default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47D85"/>
    <w:multiLevelType w:val="hybridMultilevel"/>
    <w:tmpl w:val="E6840A8A"/>
    <w:lvl w:ilvl="0" w:tplc="D61EBE40">
      <w:numFmt w:val="decimal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80641A"/>
    <w:multiLevelType w:val="hybridMultilevel"/>
    <w:tmpl w:val="9A94A5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35076F"/>
    <w:multiLevelType w:val="hybridMultilevel"/>
    <w:tmpl w:val="E07208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781368">
    <w:abstractNumId w:val="2"/>
  </w:num>
  <w:num w:numId="2" w16cid:durableId="6478255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76527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2912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2779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AA8"/>
    <w:rsid w:val="000715F9"/>
    <w:rsid w:val="00110782"/>
    <w:rsid w:val="00123AA8"/>
    <w:rsid w:val="00311952"/>
    <w:rsid w:val="00317D6C"/>
    <w:rsid w:val="0035778D"/>
    <w:rsid w:val="00366F7B"/>
    <w:rsid w:val="003C65C9"/>
    <w:rsid w:val="004A4194"/>
    <w:rsid w:val="00517544"/>
    <w:rsid w:val="00521711"/>
    <w:rsid w:val="005442C1"/>
    <w:rsid w:val="005A3B4C"/>
    <w:rsid w:val="006571AF"/>
    <w:rsid w:val="006615F6"/>
    <w:rsid w:val="0087581B"/>
    <w:rsid w:val="00A727FC"/>
    <w:rsid w:val="00A90C90"/>
    <w:rsid w:val="00B13E47"/>
    <w:rsid w:val="00B97B32"/>
    <w:rsid w:val="00BC2431"/>
    <w:rsid w:val="00C2349A"/>
    <w:rsid w:val="00CF1A1A"/>
    <w:rsid w:val="00DB25EF"/>
    <w:rsid w:val="00E373AC"/>
    <w:rsid w:val="00E67F35"/>
    <w:rsid w:val="00EC2254"/>
    <w:rsid w:val="00F2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E64B4"/>
  <w15:chartTrackingRefBased/>
  <w15:docId w15:val="{3B76A901-7752-4E88-AEE2-17A1A4CE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B32"/>
  </w:style>
  <w:style w:type="paragraph" w:styleId="Naslov1">
    <w:name w:val="heading 1"/>
    <w:basedOn w:val="Normal"/>
    <w:next w:val="Normal"/>
    <w:link w:val="Naslov1Char"/>
    <w:uiPriority w:val="9"/>
    <w:qFormat/>
    <w:rsid w:val="00123A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23A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23A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23A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23A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23A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23A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23A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23A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23A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23A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23A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23AA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23AA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23AA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23AA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23AA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23AA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23A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23A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23A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23A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23A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23AA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23AA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23AA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23A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23AA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23AA8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5A3B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19</cp:revision>
  <cp:lastPrinted>2025-07-23T06:54:00Z</cp:lastPrinted>
  <dcterms:created xsi:type="dcterms:W3CDTF">2025-07-17T06:40:00Z</dcterms:created>
  <dcterms:modified xsi:type="dcterms:W3CDTF">2025-07-23T07:28:00Z</dcterms:modified>
</cp:coreProperties>
</file>